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5A" w:rsidRDefault="00FC7CD9" w:rsidP="00755D5A">
      <w:pPr>
        <w:textAlignment w:val="baseline"/>
        <w:rPr>
          <w:rFonts w:ascii="Times New Roman" w:eastAsia="Arial Unicode MS" w:hAnsi="Times New Roman"/>
          <w:b/>
          <w:sz w:val="28"/>
          <w:szCs w:val="28"/>
        </w:rPr>
      </w:pPr>
      <w:bookmarkStart w:id="0" w:name="_GoBack"/>
      <w:r>
        <w:rPr>
          <w:rFonts w:ascii="Times New Roman" w:eastAsia="Arial Unicode MS" w:hAnsi="Times New Roman"/>
          <w:b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4BC5B492" wp14:editId="7AAD24DE">
            <wp:simplePos x="0" y="0"/>
            <wp:positionH relativeFrom="margin">
              <wp:posOffset>-1051560</wp:posOffset>
            </wp:positionH>
            <wp:positionV relativeFrom="paragraph">
              <wp:posOffset>-548640</wp:posOffset>
            </wp:positionV>
            <wp:extent cx="7391400" cy="14763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рм бланк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2pt;margin-top:-35.7pt;width:302.05pt;height:90.75pt;z-index:25165824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" strokecolor="white [3212]">
            <v:textbox style="mso-next-textbox:#Надпись 2">
              <w:txbxContent>
                <w:p w:rsidR="00755D5A" w:rsidRDefault="00755D5A" w:rsidP="00755D5A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D0CB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Автономная некоммерческая организация дошкольного образования «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Город д</w:t>
                  </w:r>
                  <w:r w:rsidRPr="000D0CB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етства»</w:t>
                  </w:r>
                </w:p>
                <w:p w:rsidR="00755D5A" w:rsidRPr="00377ACC" w:rsidRDefault="00755D5A" w:rsidP="00755D5A">
                  <w:pPr>
                    <w:jc w:val="center"/>
                    <w:rPr>
                      <w:rFonts w:ascii="Times New Roman" w:eastAsia="FangSong" w:hAnsi="Times New Roman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Г.Кинель</w:t>
                  </w:r>
                  <w:proofErr w:type="spellEnd"/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, ул. Чехова, д. 11 «В»</w:t>
                  </w:r>
                  <w:r w:rsidRPr="000D0CB6">
                    <w:rPr>
                      <w:rFonts w:ascii="Bookman Old Style" w:hAnsi="Bookman Old Style"/>
                    </w:rPr>
                    <w:t xml:space="preserve"> </w:t>
                  </w:r>
                  <w:r w:rsidRPr="000D0CB6">
                    <w:rPr>
                      <w:rFonts w:ascii="Franklin Gothic Heavy" w:hAnsi="Franklin Gothic Heavy"/>
                    </w:rPr>
                    <w:t xml:space="preserve">  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</w:t>
                  </w:r>
                </w:p>
                <w:p w:rsidR="00755D5A" w:rsidRPr="004A3C39" w:rsidRDefault="00755D5A" w:rsidP="00755D5A">
                  <w:pPr>
                    <w:rPr>
                      <w:rFonts w:ascii="Times New Roman" w:eastAsia="FangSong" w:hAnsi="Times New Roman"/>
                      <w:lang w:val="en-US"/>
                    </w:rPr>
                  </w:pPr>
                  <w:r w:rsidRPr="00377ACC">
                    <w:rPr>
                      <w:rFonts w:ascii="Times New Roman" w:eastAsia="FangSong" w:hAnsi="Times New Roman"/>
                    </w:rPr>
                    <w:t>Тел</w:t>
                  </w:r>
                  <w:r w:rsidRPr="004A3C39">
                    <w:rPr>
                      <w:rFonts w:ascii="Times New Roman" w:eastAsia="FangSong" w:hAnsi="Times New Roman"/>
                      <w:lang w:val="en-US"/>
                    </w:rPr>
                    <w:t xml:space="preserve">.8(84663) 6-30-05, 6-30-07 </w:t>
                  </w:r>
                  <w:r>
                    <w:rPr>
                      <w:rFonts w:ascii="Times New Roman" w:eastAsia="FangSong" w:hAnsi="Times New Roman"/>
                      <w:lang w:val="en-US"/>
                    </w:rPr>
                    <w:t>e</w:t>
                  </w:r>
                  <w:r w:rsidRPr="004A3C39">
                    <w:rPr>
                      <w:rFonts w:ascii="Times New Roman" w:eastAsia="FangSong" w:hAnsi="Times New Roman"/>
                      <w:lang w:val="en-US"/>
                    </w:rPr>
                    <w:t>-</w:t>
                  </w:r>
                  <w:r>
                    <w:rPr>
                      <w:rFonts w:ascii="Times New Roman" w:eastAsia="FangSong" w:hAnsi="Times New Roman"/>
                      <w:lang w:val="en-US"/>
                    </w:rPr>
                    <w:t>mail</w:t>
                  </w:r>
                  <w:r w:rsidRPr="004A3C39">
                    <w:rPr>
                      <w:rFonts w:ascii="Times New Roman" w:eastAsia="FangSong" w:hAnsi="Times New Roman"/>
                      <w:lang w:val="en-US"/>
                    </w:rPr>
                    <w:t xml:space="preserve">: </w:t>
                  </w:r>
                  <w:r w:rsidRPr="00377ACC">
                    <w:rPr>
                      <w:rFonts w:ascii="Times New Roman" w:hAnsi="Times New Roman"/>
                      <w:lang w:val="en-US"/>
                    </w:rPr>
                    <w:t>ano</w:t>
                  </w:r>
                  <w:r w:rsidRPr="004A3C39">
                    <w:rPr>
                      <w:rFonts w:ascii="Times New Roman" w:hAnsi="Times New Roman"/>
                      <w:lang w:val="en-US"/>
                    </w:rPr>
                    <w:t>_</w:t>
                  </w:r>
                  <w:r w:rsidRPr="00377ACC">
                    <w:rPr>
                      <w:rFonts w:ascii="Times New Roman" w:hAnsi="Times New Roman"/>
                      <w:lang w:val="en-US"/>
                    </w:rPr>
                    <w:t>goroddetstva</w:t>
                  </w:r>
                  <w:r w:rsidRPr="004A3C39">
                    <w:rPr>
                      <w:rFonts w:ascii="Times New Roman" w:hAnsi="Times New Roman"/>
                      <w:lang w:val="en-US"/>
                    </w:rPr>
                    <w:t>@</w:t>
                  </w:r>
                  <w:r w:rsidRPr="00377ACC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4A3C39">
                    <w:rPr>
                      <w:rFonts w:ascii="Times New Roman" w:hAnsi="Times New Roman"/>
                      <w:lang w:val="en-US"/>
                    </w:rPr>
                    <w:t>.</w:t>
                  </w:r>
                  <w:r w:rsidRPr="00377ACC">
                    <w:rPr>
                      <w:rFonts w:ascii="Times New Roman" w:hAnsi="Times New Roman"/>
                      <w:lang w:val="en-US"/>
                    </w:rPr>
                    <w:t>ru</w:t>
                  </w:r>
                </w:p>
                <w:p w:rsidR="00755D5A" w:rsidRPr="004A3C39" w:rsidRDefault="00755D5A" w:rsidP="00755D5A">
                  <w:pPr>
                    <w:rPr>
                      <w:lang w:val="en-US"/>
                    </w:rPr>
                  </w:pPr>
                </w:p>
                <w:p w:rsidR="00755D5A" w:rsidRPr="004A3C39" w:rsidRDefault="00755D5A" w:rsidP="00755D5A">
                  <w:pPr>
                    <w:spacing w:after="100" w:afterAutospacing="1"/>
                    <w:rPr>
                      <w:color w:val="984806" w:themeColor="accent6" w:themeShade="80"/>
                      <w:sz w:val="20"/>
                      <w:szCs w:val="20"/>
                      <w:lang w:val="en-US"/>
                    </w:rPr>
                  </w:pPr>
                </w:p>
                <w:p w:rsidR="00755D5A" w:rsidRPr="004A3C39" w:rsidRDefault="00755D5A" w:rsidP="00755D5A">
                  <w:pPr>
                    <w:rPr>
                      <w:color w:val="984806" w:themeColor="accent6" w:themeShade="80"/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/>
          <w:sz w:val="28"/>
          <w:szCs w:val="28"/>
        </w:rPr>
      </w:pP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/>
          <w:sz w:val="28"/>
          <w:szCs w:val="28"/>
        </w:rPr>
      </w:pP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/>
          <w:sz w:val="28"/>
          <w:szCs w:val="28"/>
        </w:rPr>
      </w:pPr>
    </w:p>
    <w:p w:rsidR="00755D5A" w:rsidRDefault="00755D5A" w:rsidP="00755D5A"/>
    <w:p w:rsidR="00755D5A" w:rsidRDefault="00755D5A" w:rsidP="00755D5A">
      <w:pPr>
        <w:jc w:val="center"/>
      </w:pPr>
    </w:p>
    <w:p w:rsidR="00755D5A" w:rsidRDefault="00755D5A" w:rsidP="00755D5A">
      <w:pPr>
        <w:jc w:val="center"/>
      </w:pPr>
    </w:p>
    <w:p w:rsidR="00755D5A" w:rsidRDefault="00755D5A" w:rsidP="00755D5A">
      <w:pPr>
        <w:jc w:val="center"/>
        <w:textAlignment w:val="baseline"/>
        <w:rPr>
          <w:rFonts w:eastAsia="Arial Unicode MS" w:cs="F"/>
          <w:b/>
          <w:bCs/>
        </w:rPr>
      </w:pPr>
    </w:p>
    <w:p w:rsidR="00755D5A" w:rsidRPr="004A3C39" w:rsidRDefault="00755D5A" w:rsidP="00755D5A">
      <w:pPr>
        <w:jc w:val="center"/>
        <w:textAlignment w:val="baseline"/>
        <w:rPr>
          <w:rFonts w:eastAsia="Arial Unicode MS" w:cs="F"/>
          <w:b/>
          <w:bCs/>
        </w:rPr>
      </w:pP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/>
          <w:i/>
          <w:sz w:val="44"/>
          <w:szCs w:val="44"/>
        </w:rPr>
      </w:pPr>
      <w:r w:rsidRPr="004A3C39">
        <w:rPr>
          <w:rFonts w:ascii="Times New Roman" w:eastAsia="Arial Unicode MS" w:hAnsi="Times New Roman"/>
          <w:b/>
          <w:i/>
          <w:sz w:val="44"/>
          <w:szCs w:val="44"/>
        </w:rPr>
        <w:t>Конспект</w:t>
      </w:r>
    </w:p>
    <w:p w:rsidR="00755D5A" w:rsidRPr="004D202C" w:rsidRDefault="00755D5A" w:rsidP="00755D5A">
      <w:pPr>
        <w:jc w:val="center"/>
        <w:textAlignment w:val="baseline"/>
        <w:rPr>
          <w:rFonts w:ascii="Times New Roman" w:eastAsia="Arial Unicode MS" w:hAnsi="Times New Roman"/>
          <w:b/>
          <w:i/>
          <w:sz w:val="36"/>
          <w:szCs w:val="36"/>
        </w:rPr>
      </w:pPr>
      <w:r w:rsidRPr="004D202C">
        <w:rPr>
          <w:rFonts w:ascii="Times New Roman" w:eastAsia="Arial Unicode MS" w:hAnsi="Times New Roman"/>
          <w:b/>
          <w:i/>
          <w:sz w:val="36"/>
          <w:szCs w:val="36"/>
        </w:rPr>
        <w:t>непосредственно-образовательной деятельности</w:t>
      </w:r>
    </w:p>
    <w:p w:rsidR="00755D5A" w:rsidRPr="004D202C" w:rsidRDefault="00755D5A" w:rsidP="00755D5A">
      <w:pPr>
        <w:jc w:val="center"/>
        <w:textAlignment w:val="baseline"/>
        <w:rPr>
          <w:rFonts w:ascii="Times New Roman" w:eastAsia="Arial Unicode MS" w:hAnsi="Times New Roman"/>
          <w:sz w:val="36"/>
          <w:szCs w:val="36"/>
        </w:rPr>
      </w:pPr>
      <w:r w:rsidRPr="004D202C">
        <w:rPr>
          <w:rFonts w:ascii="Times New Roman" w:eastAsia="Arial Unicode MS" w:hAnsi="Times New Roman"/>
          <w:b/>
          <w:i/>
          <w:sz w:val="36"/>
          <w:szCs w:val="36"/>
        </w:rPr>
        <w:t>по образовательной области</w:t>
      </w: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b/>
          <w:i/>
          <w:sz w:val="36"/>
          <w:szCs w:val="36"/>
        </w:rPr>
        <w:t>«Речевое</w:t>
      </w:r>
      <w:r w:rsidRPr="004D202C">
        <w:rPr>
          <w:rFonts w:ascii="Times New Roman" w:eastAsia="Arial Unicode MS" w:hAnsi="Times New Roman"/>
          <w:b/>
          <w:i/>
          <w:sz w:val="36"/>
          <w:szCs w:val="36"/>
        </w:rPr>
        <w:t xml:space="preserve"> развитие»</w:t>
      </w:r>
      <w:r>
        <w:rPr>
          <w:rFonts w:ascii="Times New Roman" w:eastAsia="Arial Unicode MS" w:hAnsi="Times New Roman"/>
          <w:b/>
          <w:i/>
          <w:sz w:val="44"/>
          <w:szCs w:val="44"/>
        </w:rPr>
        <w:t xml:space="preserve"> </w:t>
      </w: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/>
          <w:bCs/>
          <w:i/>
          <w:sz w:val="36"/>
          <w:szCs w:val="36"/>
        </w:rPr>
      </w:pPr>
      <w:r w:rsidRPr="004D202C">
        <w:rPr>
          <w:rFonts w:ascii="Times New Roman" w:eastAsia="Arial Unicode MS" w:hAnsi="Times New Roman"/>
          <w:b/>
          <w:i/>
          <w:sz w:val="36"/>
          <w:szCs w:val="36"/>
        </w:rPr>
        <w:t>в группе</w:t>
      </w:r>
      <w:r w:rsidRPr="004D202C">
        <w:rPr>
          <w:rFonts w:ascii="Times New Roman" w:hAnsi="Times New Roman"/>
          <w:b/>
          <w:sz w:val="36"/>
          <w:szCs w:val="36"/>
        </w:rPr>
        <w:t xml:space="preserve"> </w:t>
      </w:r>
      <w:r w:rsidRPr="00492234">
        <w:rPr>
          <w:rFonts w:ascii="Times New Roman" w:hAnsi="Times New Roman"/>
          <w:b/>
          <w:i/>
          <w:sz w:val="36"/>
          <w:szCs w:val="36"/>
        </w:rPr>
        <w:t xml:space="preserve">общеразвивающей </w:t>
      </w:r>
      <w:r w:rsidRPr="004D202C">
        <w:rPr>
          <w:rFonts w:ascii="Times New Roman" w:hAnsi="Times New Roman"/>
          <w:b/>
          <w:i/>
          <w:sz w:val="36"/>
          <w:szCs w:val="36"/>
        </w:rPr>
        <w:t>направленности</w:t>
      </w: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/>
          <w:bCs/>
          <w:i/>
          <w:sz w:val="36"/>
          <w:szCs w:val="36"/>
        </w:rPr>
      </w:pPr>
      <w:r>
        <w:rPr>
          <w:rFonts w:ascii="Times New Roman" w:eastAsia="Arial Unicode MS" w:hAnsi="Times New Roman"/>
          <w:b/>
          <w:bCs/>
          <w:i/>
          <w:sz w:val="36"/>
          <w:szCs w:val="36"/>
        </w:rPr>
        <w:t>младшего дошкольного возраста (3-4 года</w:t>
      </w:r>
      <w:r w:rsidRPr="004D202C">
        <w:rPr>
          <w:rFonts w:ascii="Times New Roman" w:eastAsia="Arial Unicode MS" w:hAnsi="Times New Roman"/>
          <w:b/>
          <w:bCs/>
          <w:i/>
          <w:sz w:val="36"/>
          <w:szCs w:val="36"/>
        </w:rPr>
        <w:t>)</w:t>
      </w:r>
    </w:p>
    <w:p w:rsidR="00755D5A" w:rsidRPr="00332772" w:rsidRDefault="00755D5A" w:rsidP="00755D5A">
      <w:pPr>
        <w:jc w:val="center"/>
        <w:textAlignment w:val="baseline"/>
        <w:rPr>
          <w:rFonts w:ascii="Times New Roman" w:eastAsia="Arial Unicode MS" w:hAnsi="Times New Roman"/>
          <w:b/>
          <w:bCs/>
          <w:i/>
          <w:sz w:val="44"/>
          <w:szCs w:val="44"/>
        </w:rPr>
      </w:pPr>
    </w:p>
    <w:p w:rsidR="00755D5A" w:rsidRPr="001F6FBE" w:rsidRDefault="00755D5A" w:rsidP="00755D5A">
      <w:pPr>
        <w:jc w:val="center"/>
        <w:textAlignment w:val="baseline"/>
        <w:rPr>
          <w:rFonts w:ascii="Times New Roman" w:eastAsia="Arial Unicode MS" w:hAnsi="Times New Roman"/>
          <w:bCs/>
          <w:i/>
          <w:sz w:val="40"/>
          <w:szCs w:val="40"/>
        </w:rPr>
      </w:pPr>
      <w:r w:rsidRPr="001F6FBE">
        <w:rPr>
          <w:rFonts w:ascii="Times New Roman" w:eastAsia="Arial Unicode MS" w:hAnsi="Times New Roman"/>
          <w:b/>
          <w:i/>
          <w:sz w:val="40"/>
          <w:szCs w:val="40"/>
        </w:rPr>
        <w:t xml:space="preserve">Тема: </w:t>
      </w:r>
      <w:r w:rsidRPr="001F6FBE">
        <w:rPr>
          <w:rFonts w:ascii="Times New Roman" w:eastAsia="Arial Unicode MS" w:hAnsi="Times New Roman"/>
          <w:b/>
          <w:bCs/>
          <w:i/>
          <w:sz w:val="40"/>
          <w:szCs w:val="40"/>
        </w:rPr>
        <w:t>«</w:t>
      </w:r>
      <w:r w:rsidR="001E4600">
        <w:rPr>
          <w:rStyle w:val="c0"/>
          <w:rFonts w:ascii="Times New Roman" w:eastAsiaTheme="majorEastAsia" w:hAnsi="Times New Roman"/>
          <w:b/>
          <w:bCs/>
          <w:i/>
          <w:color w:val="000000"/>
          <w:sz w:val="40"/>
          <w:szCs w:val="40"/>
        </w:rPr>
        <w:t>Домашние животные</w:t>
      </w:r>
      <w:r w:rsidRPr="001F6FBE">
        <w:rPr>
          <w:rFonts w:ascii="Times New Roman" w:eastAsia="Arial Unicode MS" w:hAnsi="Times New Roman"/>
          <w:b/>
          <w:bCs/>
          <w:i/>
          <w:sz w:val="40"/>
          <w:szCs w:val="40"/>
        </w:rPr>
        <w:t>»</w:t>
      </w:r>
    </w:p>
    <w:p w:rsidR="00755D5A" w:rsidRPr="00667469" w:rsidRDefault="00755D5A" w:rsidP="00755D5A">
      <w:pPr>
        <w:jc w:val="center"/>
        <w:textAlignment w:val="baseline"/>
        <w:rPr>
          <w:rFonts w:ascii="Times New Roman" w:eastAsia="Arial Unicode MS" w:hAnsi="Times New Roman"/>
          <w:i/>
          <w:sz w:val="44"/>
          <w:szCs w:val="44"/>
        </w:rPr>
      </w:pPr>
    </w:p>
    <w:p w:rsidR="00755D5A" w:rsidRPr="00332772" w:rsidRDefault="00755D5A" w:rsidP="00755D5A">
      <w:pPr>
        <w:jc w:val="center"/>
        <w:textAlignment w:val="baseline"/>
        <w:rPr>
          <w:rFonts w:eastAsia="Arial Unicode MS" w:cs="F"/>
          <w:b/>
          <w:bCs/>
          <w:i/>
          <w:sz w:val="36"/>
          <w:szCs w:val="36"/>
        </w:rPr>
      </w:pPr>
    </w:p>
    <w:p w:rsidR="00755D5A" w:rsidRPr="004A3C39" w:rsidRDefault="00755D5A" w:rsidP="00755D5A">
      <w:pPr>
        <w:jc w:val="center"/>
        <w:textAlignment w:val="baseline"/>
        <w:rPr>
          <w:rFonts w:eastAsia="Arial Unicode MS" w:cs="F"/>
          <w:b/>
          <w:bCs/>
        </w:rPr>
      </w:pPr>
    </w:p>
    <w:p w:rsidR="00755D5A" w:rsidRPr="004A3C39" w:rsidRDefault="00755D5A" w:rsidP="00755D5A">
      <w:pPr>
        <w:jc w:val="center"/>
        <w:textAlignment w:val="baseline"/>
        <w:rPr>
          <w:rFonts w:ascii="Times New Roman" w:eastAsia="Arial Unicode MS" w:hAnsi="Times New Roman"/>
          <w:b/>
          <w:bCs/>
        </w:rPr>
      </w:pPr>
    </w:p>
    <w:p w:rsidR="00755D5A" w:rsidRPr="00AE0C05" w:rsidRDefault="00755D5A" w:rsidP="00AE0C05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Воспитатель </w:t>
      </w:r>
      <w:r w:rsidR="00AE0C05">
        <w:rPr>
          <w:rFonts w:ascii="Times New Roman" w:eastAsia="Arial Unicode MS" w:hAnsi="Times New Roman"/>
          <w:bCs/>
          <w:sz w:val="28"/>
          <w:szCs w:val="28"/>
        </w:rPr>
        <w:t>Тарасова Марина Владимировна</w:t>
      </w:r>
    </w:p>
    <w:p w:rsidR="00755D5A" w:rsidRPr="004A3C39" w:rsidRDefault="00755D5A" w:rsidP="00755D5A">
      <w:pPr>
        <w:jc w:val="right"/>
        <w:textAlignment w:val="baseline"/>
        <w:rPr>
          <w:rFonts w:eastAsia="Arial Unicode MS" w:cs="F"/>
          <w:bCs/>
          <w:sz w:val="28"/>
          <w:szCs w:val="28"/>
        </w:rPr>
      </w:pPr>
    </w:p>
    <w:p w:rsidR="00755D5A" w:rsidRPr="004A3C39" w:rsidRDefault="00755D5A" w:rsidP="00755D5A">
      <w:pPr>
        <w:jc w:val="right"/>
        <w:textAlignment w:val="baseline"/>
        <w:rPr>
          <w:rFonts w:eastAsia="Arial Unicode MS" w:cs="F"/>
          <w:bCs/>
          <w:sz w:val="28"/>
          <w:szCs w:val="28"/>
        </w:rPr>
      </w:pPr>
    </w:p>
    <w:p w:rsidR="00755D5A" w:rsidRDefault="00755D5A" w:rsidP="00755D5A">
      <w:pPr>
        <w:jc w:val="right"/>
        <w:textAlignment w:val="baseline"/>
        <w:rPr>
          <w:rFonts w:eastAsia="Arial Unicode MS" w:cs="F"/>
          <w:bCs/>
        </w:rPr>
      </w:pPr>
    </w:p>
    <w:p w:rsidR="00755D5A" w:rsidRDefault="00755D5A" w:rsidP="00755D5A">
      <w:pPr>
        <w:textAlignment w:val="baseline"/>
        <w:rPr>
          <w:rFonts w:eastAsia="Arial Unicode MS" w:cs="F"/>
          <w:b/>
          <w:bCs/>
        </w:rPr>
      </w:pPr>
    </w:p>
    <w:p w:rsidR="00755D5A" w:rsidRDefault="00755D5A" w:rsidP="00755D5A">
      <w:pPr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CC14BE" w:rsidRDefault="00CC14BE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CC14BE" w:rsidRDefault="00CC14BE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CC14BE" w:rsidRDefault="00CC14BE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CC14BE" w:rsidRPr="00AE0C05" w:rsidRDefault="00AE0C05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Г. Кинель 2017г.</w:t>
      </w:r>
    </w:p>
    <w:p w:rsidR="00755D5A" w:rsidRPr="00755D5A" w:rsidRDefault="00755D5A" w:rsidP="00755D5A">
      <w:pPr>
        <w:jc w:val="center"/>
        <w:textAlignment w:val="baseline"/>
        <w:rPr>
          <w:rFonts w:ascii="Times New Roman" w:eastAsia="Arial Unicode MS" w:hAnsi="Times New Roman"/>
          <w:bCs/>
          <w:sz w:val="28"/>
          <w:szCs w:val="28"/>
        </w:rPr>
      </w:pPr>
    </w:p>
    <w:p w:rsidR="00755D5A" w:rsidRPr="00755D5A" w:rsidRDefault="00755D5A" w:rsidP="00755D5A">
      <w:pPr>
        <w:pStyle w:val="Standard"/>
        <w:spacing w:line="360" w:lineRule="auto"/>
        <w:rPr>
          <w:b/>
          <w:i/>
          <w:iCs/>
          <w:sz w:val="28"/>
          <w:szCs w:val="28"/>
        </w:rPr>
      </w:pPr>
      <w:r w:rsidRPr="00755D5A">
        <w:rPr>
          <w:b/>
          <w:i/>
          <w:iCs/>
          <w:sz w:val="28"/>
          <w:szCs w:val="28"/>
        </w:rPr>
        <w:lastRenderedPageBreak/>
        <w:t>Интеграция образовательных областей:</w:t>
      </w:r>
      <w:r>
        <w:rPr>
          <w:b/>
          <w:i/>
          <w:iCs/>
          <w:sz w:val="28"/>
          <w:szCs w:val="28"/>
        </w:rPr>
        <w:t xml:space="preserve"> </w:t>
      </w:r>
      <w:r w:rsidRPr="00896FB9">
        <w:rPr>
          <w:sz w:val="28"/>
          <w:szCs w:val="28"/>
        </w:rPr>
        <w:t>«Познавательное развитие»,</w:t>
      </w:r>
      <w:r w:rsidRPr="00896FB9">
        <w:rPr>
          <w:b/>
          <w:sz w:val="28"/>
          <w:szCs w:val="28"/>
        </w:rPr>
        <w:t xml:space="preserve"> </w:t>
      </w:r>
      <w:r w:rsidRPr="00896FB9">
        <w:rPr>
          <w:sz w:val="28"/>
          <w:szCs w:val="28"/>
        </w:rPr>
        <w:t>«Социально-коммуникативное развитие», «Художественно-эстетическое развитие», «Речевое развитие».</w:t>
      </w:r>
    </w:p>
    <w:p w:rsidR="00755D5A" w:rsidRDefault="00755D5A" w:rsidP="00755D5A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Задачи:</w:t>
      </w:r>
    </w:p>
    <w:p w:rsidR="00755D5A" w:rsidRDefault="00755D5A" w:rsidP="00755D5A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Речевое развитие.</w:t>
      </w:r>
    </w:p>
    <w:p w:rsidR="00755D5A" w:rsidRDefault="00755D5A" w:rsidP="00755D5A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Закрепление умения детей правильно употреблять в речи простых предлогов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, на, за, под )</w:t>
      </w:r>
    </w:p>
    <w:p w:rsidR="00755D5A" w:rsidRDefault="00755D5A" w:rsidP="00755D5A">
      <w:pPr>
        <w:pStyle w:val="Standard"/>
        <w:numPr>
          <w:ilvl w:val="0"/>
          <w:numId w:val="1"/>
        </w:numPr>
        <w:spacing w:line="360" w:lineRule="auto"/>
      </w:pPr>
      <w:r>
        <w:rPr>
          <w:color w:val="000000"/>
          <w:sz w:val="28"/>
          <w:szCs w:val="28"/>
        </w:rPr>
        <w:t>Развивать умение различать понятия «большой - маленький», звуковую культуру речи, продолжать обогащать словарный запас, активизировать «пассивный» словарь детей, логическое мышление, память, желание бережно относиться к своему здоровью</w:t>
      </w:r>
    </w:p>
    <w:p w:rsidR="00755D5A" w:rsidRDefault="00755D5A" w:rsidP="00755D5A">
      <w:pPr>
        <w:pStyle w:val="Standard"/>
        <w:numPr>
          <w:ilvl w:val="0"/>
          <w:numId w:val="1"/>
        </w:numPr>
        <w:spacing w:line="360" w:lineRule="auto"/>
      </w:pPr>
      <w:r>
        <w:rPr>
          <w:color w:val="000000"/>
          <w:sz w:val="28"/>
          <w:szCs w:val="28"/>
        </w:rPr>
        <w:t>Закрепление умения детей образовывать существительные с уменьшительно-ласкательными суффиксами</w:t>
      </w:r>
    </w:p>
    <w:p w:rsidR="00755D5A" w:rsidRDefault="00755D5A" w:rsidP="00755D5A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Приучать регулировать дыхание, интонацию</w:t>
      </w:r>
    </w:p>
    <w:p w:rsidR="00755D5A" w:rsidRDefault="00755D5A" w:rsidP="00755D5A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Продолжать учить задавать вопросы и отвечать на них</w:t>
      </w:r>
    </w:p>
    <w:p w:rsidR="00755D5A" w:rsidRDefault="00755D5A" w:rsidP="00755D5A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Социально-коммуникативное развитие.</w:t>
      </w:r>
    </w:p>
    <w:p w:rsidR="00755D5A" w:rsidRDefault="00755D5A" w:rsidP="00755D5A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составлять рассказ по картинкам, из опыта</w:t>
      </w:r>
    </w:p>
    <w:p w:rsidR="00755D5A" w:rsidRPr="00CC14BE" w:rsidRDefault="00755D5A" w:rsidP="00755D5A">
      <w:pPr>
        <w:pStyle w:val="Standard"/>
        <w:numPr>
          <w:ilvl w:val="0"/>
          <w:numId w:val="2"/>
        </w:numPr>
        <w:spacing w:line="360" w:lineRule="auto"/>
      </w:pPr>
      <w:r w:rsidRPr="00CC14BE">
        <w:rPr>
          <w:iCs/>
          <w:color w:val="000000"/>
          <w:sz w:val="28"/>
          <w:szCs w:val="28"/>
        </w:rPr>
        <w:t>Воспитывать любовь к домашним животным, желание заботится о животных;</w:t>
      </w:r>
    </w:p>
    <w:p w:rsidR="00755D5A" w:rsidRDefault="00755D5A" w:rsidP="00755D5A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опыта общения в группе</w:t>
      </w:r>
    </w:p>
    <w:p w:rsidR="00755D5A" w:rsidRPr="00CC14BE" w:rsidRDefault="00755D5A" w:rsidP="00755D5A">
      <w:pPr>
        <w:pStyle w:val="Standard"/>
        <w:spacing w:line="360" w:lineRule="auto"/>
        <w:rPr>
          <w:i/>
          <w:iCs/>
          <w:sz w:val="28"/>
          <w:szCs w:val="28"/>
        </w:rPr>
      </w:pPr>
      <w:r w:rsidRPr="00CC14BE">
        <w:rPr>
          <w:i/>
          <w:iCs/>
          <w:sz w:val="28"/>
          <w:szCs w:val="28"/>
        </w:rPr>
        <w:t>Познавательное развитие.</w:t>
      </w:r>
    </w:p>
    <w:p w:rsidR="00755D5A" w:rsidRPr="00CC14BE" w:rsidRDefault="00755D5A" w:rsidP="00755D5A">
      <w:pPr>
        <w:pStyle w:val="Standard"/>
        <w:numPr>
          <w:ilvl w:val="0"/>
          <w:numId w:val="3"/>
        </w:numPr>
        <w:spacing w:line="360" w:lineRule="auto"/>
      </w:pPr>
      <w:r w:rsidRPr="00CC14BE">
        <w:rPr>
          <w:iCs/>
          <w:color w:val="000000"/>
          <w:sz w:val="28"/>
          <w:szCs w:val="28"/>
        </w:rPr>
        <w:t>Познакомить детей с понятием «Домашние животные»</w:t>
      </w:r>
    </w:p>
    <w:p w:rsidR="00755D5A" w:rsidRPr="00CC14BE" w:rsidRDefault="00755D5A" w:rsidP="00755D5A">
      <w:pPr>
        <w:pStyle w:val="Standard"/>
        <w:numPr>
          <w:ilvl w:val="0"/>
          <w:numId w:val="3"/>
        </w:numPr>
        <w:spacing w:line="360" w:lineRule="auto"/>
      </w:pPr>
      <w:r w:rsidRPr="00CC14BE">
        <w:rPr>
          <w:color w:val="000000"/>
          <w:sz w:val="28"/>
          <w:szCs w:val="28"/>
        </w:rPr>
        <w:t>Учить детей различать по внешнему виду и называть домашних животных</w:t>
      </w:r>
    </w:p>
    <w:p w:rsidR="00755D5A" w:rsidRPr="00CC14BE" w:rsidRDefault="00755D5A" w:rsidP="00755D5A">
      <w:pPr>
        <w:pStyle w:val="Standard"/>
        <w:numPr>
          <w:ilvl w:val="0"/>
          <w:numId w:val="3"/>
        </w:numPr>
        <w:spacing w:line="360" w:lineRule="auto"/>
      </w:pPr>
      <w:r w:rsidRPr="00CC14BE">
        <w:rPr>
          <w:color w:val="000000"/>
          <w:sz w:val="28"/>
          <w:szCs w:val="28"/>
        </w:rPr>
        <w:t>Сформировать представление о животном, его питании и его детеныше, а так же знания о безопасности при общении с домашними животными, а так же представлять их значимость в жизни человека</w:t>
      </w:r>
    </w:p>
    <w:p w:rsidR="00755D5A" w:rsidRDefault="00755D5A" w:rsidP="00755D5A">
      <w:pPr>
        <w:pStyle w:val="Standard"/>
        <w:spacing w:line="360" w:lineRule="auto"/>
        <w:rPr>
          <w:sz w:val="28"/>
          <w:szCs w:val="28"/>
        </w:rPr>
      </w:pPr>
    </w:p>
    <w:p w:rsidR="00755D5A" w:rsidRDefault="00755D5A" w:rsidP="00755D5A">
      <w:pPr>
        <w:pStyle w:val="Standard"/>
        <w:spacing w:line="360" w:lineRule="auto"/>
      </w:pPr>
      <w:r>
        <w:rPr>
          <w:i/>
          <w:iCs/>
          <w:sz w:val="28"/>
          <w:szCs w:val="28"/>
        </w:rPr>
        <w:t>Методы и приемы</w:t>
      </w:r>
      <w:r>
        <w:rPr>
          <w:sz w:val="28"/>
          <w:szCs w:val="28"/>
        </w:rPr>
        <w:t>: практические, наглядные, словесные, игровые.</w:t>
      </w:r>
    </w:p>
    <w:p w:rsidR="00755D5A" w:rsidRDefault="00755D5A" w:rsidP="00755D5A">
      <w:pPr>
        <w:pStyle w:val="Standard"/>
        <w:spacing w:line="360" w:lineRule="auto"/>
        <w:ind w:left="2124"/>
        <w:rPr>
          <w:sz w:val="28"/>
          <w:szCs w:val="28"/>
        </w:rPr>
      </w:pPr>
    </w:p>
    <w:p w:rsidR="00755D5A" w:rsidRDefault="00755D5A" w:rsidP="00755D5A">
      <w:pPr>
        <w:pStyle w:val="Standard"/>
        <w:spacing w:line="360" w:lineRule="auto"/>
      </w:pPr>
      <w:r>
        <w:rPr>
          <w:i/>
          <w:iCs/>
          <w:sz w:val="28"/>
          <w:szCs w:val="28"/>
        </w:rPr>
        <w:lastRenderedPageBreak/>
        <w:t xml:space="preserve">Материалы и оборудование: </w:t>
      </w:r>
      <w:r>
        <w:rPr>
          <w:color w:val="000000"/>
          <w:sz w:val="28"/>
          <w:szCs w:val="28"/>
        </w:rPr>
        <w:t>предметные картинки на тему «Домашние животные», кисть, акварель, стаканчик, альбомные листы, картинки для игры «Чей домик», картина для дидактической игры «Небылицы», мяч.</w:t>
      </w:r>
    </w:p>
    <w:p w:rsidR="00755D5A" w:rsidRDefault="00755D5A" w:rsidP="00755D5A">
      <w:pPr>
        <w:pStyle w:val="Standard"/>
        <w:spacing w:line="360" w:lineRule="auto"/>
        <w:rPr>
          <w:i/>
          <w:iCs/>
          <w:sz w:val="28"/>
          <w:szCs w:val="28"/>
        </w:rPr>
      </w:pPr>
    </w:p>
    <w:p w:rsidR="00755D5A" w:rsidRDefault="00755D5A" w:rsidP="00755D5A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</w:t>
      </w:r>
    </w:p>
    <w:p w:rsidR="00755D5A" w:rsidRDefault="00755D5A" w:rsidP="00755D5A">
      <w:pPr>
        <w:pStyle w:val="Standard"/>
      </w:pPr>
    </w:p>
    <w:tbl>
      <w:tblPr>
        <w:tblW w:w="96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313"/>
        <w:gridCol w:w="3180"/>
        <w:gridCol w:w="2460"/>
      </w:tblGrid>
      <w:tr w:rsidR="00755D5A" w:rsidTr="00CC14BE">
        <w:trPr>
          <w:trHeight w:val="99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</w:tr>
      <w:tr w:rsidR="00755D5A" w:rsidTr="00755D5A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обращается к </w:t>
            </w:r>
            <w:proofErr w:type="gramStart"/>
            <w:r>
              <w:rPr>
                <w:sz w:val="28"/>
                <w:szCs w:val="28"/>
              </w:rPr>
              <w:t>детям :</w:t>
            </w:r>
            <w:proofErr w:type="gramEnd"/>
            <w:r>
              <w:rPr>
                <w:sz w:val="28"/>
                <w:szCs w:val="28"/>
              </w:rPr>
              <w:t xml:space="preserve"> «Ребята, когда я шла к вам, то встретила почтальона, он передал мне письмо, которое пришло с фермы».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угадать автора письма с помощью загадки</w:t>
            </w:r>
          </w:p>
          <w:p w:rsidR="00755D5A" w:rsidRDefault="00755D5A">
            <w:pPr>
              <w:pStyle w:val="Standard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хозяином дружит,</w:t>
            </w:r>
            <w:r>
              <w:rPr>
                <w:color w:val="000000"/>
                <w:sz w:val="28"/>
                <w:szCs w:val="28"/>
              </w:rPr>
              <w:br/>
              <w:t>Дом сторожит,</w:t>
            </w:r>
            <w:r>
              <w:rPr>
                <w:color w:val="000000"/>
                <w:sz w:val="28"/>
                <w:szCs w:val="28"/>
              </w:rPr>
              <w:br/>
              <w:t>Живёт под крылечком,</w:t>
            </w:r>
            <w:r>
              <w:rPr>
                <w:color w:val="000000"/>
                <w:sz w:val="28"/>
                <w:szCs w:val="28"/>
              </w:rPr>
              <w:br/>
              <w:t>Хвост колечком.</w:t>
            </w:r>
          </w:p>
          <w:p w:rsidR="00755D5A" w:rsidRDefault="00755D5A">
            <w:pPr>
              <w:pStyle w:val="Standard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выслушав воспитателя, дети активно включаются в процесс поиска отгадки, анализируют, обобщают имеющиеся знания. Дают варианты ответов.</w:t>
            </w:r>
          </w:p>
        </w:tc>
        <w:tc>
          <w:tcPr>
            <w:tcW w:w="24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Положительный эмоциональный настрой детей.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умеют узнавать предмет по заданному признаку.</w:t>
            </w:r>
          </w:p>
        </w:tc>
      </w:tr>
      <w:tr w:rsidR="00755D5A" w:rsidTr="00755D5A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организует беседу с детьми о домашних животных с помощью наводящих </w:t>
            </w:r>
            <w:proofErr w:type="gramStart"/>
            <w:r>
              <w:rPr>
                <w:sz w:val="28"/>
                <w:szCs w:val="28"/>
              </w:rPr>
              <w:lastRenderedPageBreak/>
              <w:t>вопросов :</w:t>
            </w:r>
            <w:r>
              <w:rPr>
                <w:sz w:val="28"/>
                <w:szCs w:val="28"/>
              </w:rPr>
              <w:br/>
              <w:t>Какие</w:t>
            </w:r>
            <w:proofErr w:type="gramEnd"/>
            <w:r>
              <w:rPr>
                <w:sz w:val="28"/>
                <w:szCs w:val="28"/>
              </w:rPr>
              <w:t xml:space="preserve"> животные живут у нас дома и на ферме ? Как можно назвать этих животных одним </w:t>
            </w:r>
            <w:proofErr w:type="gramStart"/>
            <w:r>
              <w:rPr>
                <w:sz w:val="28"/>
                <w:szCs w:val="28"/>
              </w:rPr>
              <w:t>словом ?</w:t>
            </w:r>
            <w:proofErr w:type="gramEnd"/>
            <w:r>
              <w:rPr>
                <w:sz w:val="28"/>
                <w:szCs w:val="28"/>
              </w:rPr>
              <w:t xml:space="preserve"> Почему они называются «Домашние животные</w:t>
            </w:r>
            <w:proofErr w:type="gramStart"/>
            <w:r>
              <w:rPr>
                <w:sz w:val="28"/>
                <w:szCs w:val="28"/>
              </w:rPr>
              <w:t>» ?</w:t>
            </w:r>
            <w:proofErr w:type="gramEnd"/>
          </w:p>
        </w:tc>
        <w:tc>
          <w:tcPr>
            <w:tcW w:w="31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активно включаются в беседу. Анализируют имеющиеся знания по </w:t>
            </w:r>
            <w:r>
              <w:rPr>
                <w:sz w:val="28"/>
                <w:szCs w:val="28"/>
              </w:rPr>
              <w:lastRenderedPageBreak/>
              <w:t>данной тематике, логически рассуждают о признаках и свойствах понятия и отвечают на вопросы воспитателя.</w:t>
            </w:r>
          </w:p>
        </w:tc>
        <w:tc>
          <w:tcPr>
            <w:tcW w:w="24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Речевая активность детей в беседе.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грамотно </w:t>
            </w:r>
            <w:r>
              <w:rPr>
                <w:sz w:val="28"/>
                <w:szCs w:val="28"/>
              </w:rPr>
              <w:lastRenderedPageBreak/>
              <w:t>строят монологическую и диалогическую речь, умеют обобщать понятия и свойства.</w:t>
            </w:r>
          </w:p>
        </w:tc>
      </w:tr>
      <w:tr w:rsidR="00755D5A" w:rsidTr="00755D5A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рассмотреть картинки домашних животных и их детенышей и выполнить упражнение «Подбирай, называй». Подобрав несколько ответов на вопросы </w:t>
            </w:r>
            <w:proofErr w:type="gramStart"/>
            <w:r>
              <w:rPr>
                <w:sz w:val="28"/>
                <w:szCs w:val="28"/>
              </w:rPr>
              <w:t>воспитателя :</w:t>
            </w:r>
            <w:proofErr w:type="gramEnd"/>
            <w:r>
              <w:rPr>
                <w:sz w:val="28"/>
                <w:szCs w:val="28"/>
              </w:rPr>
              <w:t xml:space="preserve"> «Корова какая ? (большая, рогатая, с копытами)», «А свинья какая ? (розовая, толстая, с пяточком)», «Как называются их детёныши ?»</w:t>
            </w:r>
          </w:p>
        </w:tc>
        <w:tc>
          <w:tcPr>
            <w:tcW w:w="31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рассматривают картинки, анализируют и обобщают свойства и признаки домашних животных, дают варианты ответов.</w:t>
            </w:r>
          </w:p>
        </w:tc>
        <w:tc>
          <w:tcPr>
            <w:tcW w:w="24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правильно согласовывают имена существительные с именами прилагательными.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расширяют словарный запас по заданной теме.</w:t>
            </w:r>
          </w:p>
        </w:tc>
      </w:tr>
      <w:tr w:rsidR="00755D5A" w:rsidTr="00755D5A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1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Обыгрывая ситуацию, воспитатель говорит детям, что у него есть ещё одно письмо, но все картинки в нем перепутаны. Организует </w:t>
            </w:r>
            <w:r>
              <w:rPr>
                <w:sz w:val="28"/>
                <w:szCs w:val="28"/>
              </w:rPr>
              <w:lastRenderedPageBreak/>
              <w:t xml:space="preserve">дидактическую игру «Чей </w:t>
            </w:r>
            <w:proofErr w:type="gramStart"/>
            <w:r>
              <w:rPr>
                <w:sz w:val="28"/>
                <w:szCs w:val="28"/>
              </w:rPr>
              <w:t>домик ?</w:t>
            </w:r>
            <w:proofErr w:type="gramEnd"/>
            <w:r>
              <w:rPr>
                <w:sz w:val="28"/>
                <w:szCs w:val="28"/>
              </w:rPr>
              <w:t>», предлагая правильно соотнести, разрезанные картинки с изображениями домашних животных и их домиками.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— курятник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— будка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корова, свинья — сарай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лошадь — хлев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— дом хозяина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внимательно слушают воспитателя. Активно включаются в игровую деятельность, раскладывают картинки животных и их жилищ.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воспитателя полным ответом, опираясь на картинки.</w:t>
            </w:r>
          </w:p>
        </w:tc>
        <w:tc>
          <w:tcPr>
            <w:tcW w:w="24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правильно соотносят картинки животных и их жилищ.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обогащают </w:t>
            </w:r>
            <w:r>
              <w:rPr>
                <w:sz w:val="28"/>
                <w:szCs w:val="28"/>
              </w:rPr>
              <w:lastRenderedPageBreak/>
              <w:t>опыт общения в детской группе.</w:t>
            </w:r>
          </w:p>
        </w:tc>
      </w:tr>
      <w:tr w:rsidR="00755D5A" w:rsidTr="00755D5A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провести дидактическую игру «Скажи наоборот</w:t>
            </w:r>
            <w:proofErr w:type="gramStart"/>
            <w:r>
              <w:rPr>
                <w:sz w:val="28"/>
                <w:szCs w:val="28"/>
              </w:rPr>
              <w:t>» ,</w:t>
            </w:r>
            <w:proofErr w:type="gramEnd"/>
            <w:r>
              <w:rPr>
                <w:sz w:val="28"/>
                <w:szCs w:val="28"/>
              </w:rPr>
              <w:t xml:space="preserve"> в которой необходимо закончить предложения по образцу : «Корова большая, а кролик...», «У лошади хвост длинный, а у козы...».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активно включаются в игровую деятельность,  анализируют и обобщают представления о домашних животных. Предлагают варианты ответов по заданному признаку.</w:t>
            </w:r>
          </w:p>
        </w:tc>
        <w:tc>
          <w:tcPr>
            <w:tcW w:w="24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представляют и активно используют в речи противоположные признаки предметов и слов-антонимов.</w:t>
            </w:r>
          </w:p>
        </w:tc>
      </w:tr>
      <w:tr w:rsidR="00755D5A" w:rsidTr="00755D5A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1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проводит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>
              <w:rPr>
                <w:sz w:val="28"/>
                <w:szCs w:val="28"/>
              </w:rPr>
              <w:t xml:space="preserve"> «Звериная зарядка»</w:t>
            </w:r>
          </w:p>
          <w:p w:rsidR="00755D5A" w:rsidRDefault="00755D5A">
            <w:pPr>
              <w:pStyle w:val="Textbody"/>
              <w:spacing w:line="360" w:lineRule="auto"/>
            </w:pPr>
            <w:r>
              <w:rPr>
                <w:rStyle w:val="StrongEmphasis"/>
                <w:i/>
                <w:iCs/>
                <w:color w:val="000000"/>
              </w:rPr>
              <w:t>Котята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Пушистые комочки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Умыли лапкой щечки,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Умыли лапкой носик,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Умыли лапкой глазки –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Правый глазик, левый глазик.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Умыли лапкой ушки –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Правое ушко, левое ушко</w:t>
            </w:r>
          </w:p>
          <w:p w:rsidR="00755D5A" w:rsidRDefault="00755D5A">
            <w:pPr>
              <w:pStyle w:val="Textbody"/>
              <w:spacing w:after="18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(кулачками и ладошками потереть части лица по очереди)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ушки у котят, как домики стоят.</w:t>
            </w:r>
          </w:p>
          <w:p w:rsidR="00755D5A" w:rsidRDefault="00755D5A">
            <w:pPr>
              <w:pStyle w:val="Textbody"/>
              <w:spacing w:line="360" w:lineRule="auto"/>
            </w:pPr>
            <w:r>
              <w:rPr>
                <w:rStyle w:val="StrongEmphasis"/>
                <w:i/>
                <w:iCs/>
                <w:color w:val="000000"/>
              </w:rPr>
              <w:t>Киска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 прогнет,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 выгнет спинку</w:t>
            </w:r>
          </w:p>
          <w:p w:rsidR="00755D5A" w:rsidRDefault="00755D5A">
            <w:pPr>
              <w:pStyle w:val="Textbody"/>
              <w:spacing w:after="180"/>
            </w:pPr>
            <w:r>
              <w:rPr>
                <w:i/>
                <w:iCs/>
                <w:color w:val="000000"/>
                <w:sz w:val="28"/>
                <w:szCs w:val="28"/>
              </w:rPr>
              <w:t>(прогнуться и выгнуться в спине)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Ножку вытянет вперед</w:t>
            </w:r>
          </w:p>
          <w:p w:rsidR="00755D5A" w:rsidRDefault="00755D5A">
            <w:pPr>
              <w:pStyle w:val="Textbody"/>
              <w:spacing w:after="180"/>
            </w:pPr>
            <w:r>
              <w:rPr>
                <w:i/>
                <w:iCs/>
                <w:color w:val="000000"/>
                <w:sz w:val="28"/>
                <w:szCs w:val="28"/>
              </w:rPr>
              <w:t>(вытянуть поочередно ноги вперед)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делает зарядку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 Маркиз -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Пушистый кот.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Чешет он себя за ушком</w:t>
            </w:r>
          </w:p>
          <w:p w:rsidR="00755D5A" w:rsidRDefault="00755D5A">
            <w:pPr>
              <w:pStyle w:val="Textbody"/>
              <w:spacing w:after="180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(почесать за ушками)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Жмурит глазки и урчит</w:t>
            </w:r>
          </w:p>
          <w:p w:rsidR="00755D5A" w:rsidRDefault="00755D5A">
            <w:pPr>
              <w:pStyle w:val="Textbody"/>
              <w:spacing w:after="180"/>
            </w:pPr>
            <w:r>
              <w:rPr>
                <w:i/>
                <w:iCs/>
                <w:color w:val="000000"/>
                <w:sz w:val="28"/>
                <w:szCs w:val="28"/>
              </w:rPr>
              <w:t>(зажмурить глазки)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Маркиза все в порядке:</w:t>
            </w:r>
          </w:p>
          <w:p w:rsidR="00755D5A" w:rsidRDefault="00755D5A">
            <w:pPr>
              <w:pStyle w:val="Textbody"/>
              <w:spacing w:after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Когти, шерсть и аппетит.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выполняют основные движения </w:t>
            </w: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  <w:r>
              <w:rPr>
                <w:sz w:val="28"/>
                <w:szCs w:val="28"/>
              </w:rPr>
              <w:t>, повторяя за воспитателем.</w:t>
            </w:r>
          </w:p>
        </w:tc>
        <w:tc>
          <w:tcPr>
            <w:tcW w:w="24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умеют соотнести речь воспитателя с движениями.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мышечного </w:t>
            </w:r>
            <w:proofErr w:type="spellStart"/>
            <w:r>
              <w:rPr>
                <w:sz w:val="28"/>
                <w:szCs w:val="28"/>
              </w:rPr>
              <w:lastRenderedPageBreak/>
              <w:t>папряжения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55D5A" w:rsidTr="00755D5A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организует </w:t>
            </w:r>
            <w:r>
              <w:rPr>
                <w:sz w:val="28"/>
                <w:szCs w:val="28"/>
              </w:rPr>
              <w:lastRenderedPageBreak/>
              <w:t xml:space="preserve">упражнение «Нелепицы» предлагает рассмотреть необычную картину с изображением домашних животных с несвойственным для них </w:t>
            </w:r>
            <w:proofErr w:type="gramStart"/>
            <w:r>
              <w:rPr>
                <w:sz w:val="28"/>
                <w:szCs w:val="28"/>
              </w:rPr>
              <w:t>поведением ,</w:t>
            </w:r>
            <w:proofErr w:type="gramEnd"/>
            <w:r>
              <w:rPr>
                <w:sz w:val="28"/>
                <w:szCs w:val="28"/>
              </w:rPr>
              <w:t xml:space="preserve"> образом жизни ( кошка в сарае ест сено, собака даёт молоко, свинья сторожит дом...) и рассказать чего не бывает, а как должно быть на самом деле?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внимательно </w:t>
            </w:r>
            <w:r>
              <w:rPr>
                <w:sz w:val="28"/>
                <w:szCs w:val="28"/>
              </w:rPr>
              <w:lastRenderedPageBreak/>
              <w:t>рассматривают картинки, анализируют и обобщают свойства и признаки домашних животных, соотносят их поведение с изображениями на картине, дают варианты ответов.</w:t>
            </w:r>
          </w:p>
        </w:tc>
        <w:tc>
          <w:tcPr>
            <w:tcW w:w="24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имеют </w:t>
            </w:r>
            <w:r>
              <w:rPr>
                <w:sz w:val="28"/>
                <w:szCs w:val="28"/>
              </w:rPr>
              <w:lastRenderedPageBreak/>
              <w:t>представление о домашних животных, среде их обитания, образе жизни и  питании. Дети умеют анализировать имеющуюся информацию. Грамматически верно строят фразы.</w:t>
            </w:r>
          </w:p>
        </w:tc>
      </w:tr>
      <w:tr w:rsidR="00755D5A" w:rsidTr="00755D5A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выполнить коллективную работу по рисованию домашних животных.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рисуют домашних животных с опорой на наглядность, раскрашивают их.</w:t>
            </w:r>
          </w:p>
        </w:tc>
        <w:tc>
          <w:tcPr>
            <w:tcW w:w="24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 детей умения правильно использовать кисть в процессе рисования, совершенствование опыта раскрашивания отдельных частей общего рисунка.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Положительный эмоциональный фон от проделанной работы.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</w:tr>
      <w:tr w:rsidR="00755D5A" w:rsidTr="00755D5A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1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благодарит детей за их активное участие и просит ответить на вопрос «Что больше всего понравилось на </w:t>
            </w:r>
            <w:proofErr w:type="gramStart"/>
            <w:r>
              <w:rPr>
                <w:sz w:val="28"/>
                <w:szCs w:val="28"/>
              </w:rPr>
              <w:t>занятии ?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варианты ответов.</w:t>
            </w:r>
          </w:p>
        </w:tc>
        <w:tc>
          <w:tcPr>
            <w:tcW w:w="24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5A" w:rsidRDefault="00755D5A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детей высказывать собственное мнение.</w:t>
            </w:r>
          </w:p>
        </w:tc>
      </w:tr>
    </w:tbl>
    <w:p w:rsidR="00755D5A" w:rsidRDefault="00755D5A" w:rsidP="00755D5A">
      <w:pPr>
        <w:pStyle w:val="Standard"/>
        <w:spacing w:line="360" w:lineRule="auto"/>
        <w:rPr>
          <w:i/>
          <w:iCs/>
          <w:sz w:val="28"/>
          <w:szCs w:val="28"/>
        </w:rPr>
      </w:pPr>
    </w:p>
    <w:p w:rsidR="00755D5A" w:rsidRDefault="00755D5A" w:rsidP="00755D5A">
      <w:pPr>
        <w:pStyle w:val="Standard"/>
        <w:spacing w:line="360" w:lineRule="auto"/>
        <w:rPr>
          <w:sz w:val="28"/>
          <w:szCs w:val="28"/>
        </w:rPr>
      </w:pPr>
    </w:p>
    <w:p w:rsidR="00F72D3B" w:rsidRDefault="00F72D3B"/>
    <w:sectPr w:rsidR="00F72D3B" w:rsidSect="00F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A7D28"/>
    <w:multiLevelType w:val="multilevel"/>
    <w:tmpl w:val="67989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60A24D5"/>
    <w:multiLevelType w:val="multilevel"/>
    <w:tmpl w:val="6234F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1D123D3"/>
    <w:multiLevelType w:val="multilevel"/>
    <w:tmpl w:val="26E8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D5A"/>
    <w:rsid w:val="00080853"/>
    <w:rsid w:val="0011031E"/>
    <w:rsid w:val="00167E7E"/>
    <w:rsid w:val="001E4600"/>
    <w:rsid w:val="003447D4"/>
    <w:rsid w:val="003F3CDA"/>
    <w:rsid w:val="004A2973"/>
    <w:rsid w:val="00755D5A"/>
    <w:rsid w:val="0089710F"/>
    <w:rsid w:val="008B2A77"/>
    <w:rsid w:val="009A4BF9"/>
    <w:rsid w:val="00AE0C05"/>
    <w:rsid w:val="00CC14BE"/>
    <w:rsid w:val="00D413A6"/>
    <w:rsid w:val="00F0104A"/>
    <w:rsid w:val="00F72D3B"/>
    <w:rsid w:val="00F82699"/>
    <w:rsid w:val="00FA76BA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BDA80D-C084-4000-ACEC-0D125DF0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5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5D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55D5A"/>
    <w:pPr>
      <w:spacing w:after="120"/>
    </w:pPr>
  </w:style>
  <w:style w:type="character" w:customStyle="1" w:styleId="StrongEmphasis">
    <w:name w:val="Strong Emphasis"/>
    <w:rsid w:val="00755D5A"/>
    <w:rPr>
      <w:b/>
      <w:bCs/>
    </w:rPr>
  </w:style>
  <w:style w:type="character" w:customStyle="1" w:styleId="c0">
    <w:name w:val="c0"/>
    <w:basedOn w:val="a0"/>
    <w:rsid w:val="0075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 Детства АНО ДО</cp:lastModifiedBy>
  <cp:revision>13</cp:revision>
  <dcterms:created xsi:type="dcterms:W3CDTF">2017-05-20T13:07:00Z</dcterms:created>
  <dcterms:modified xsi:type="dcterms:W3CDTF">2018-05-03T07:40:00Z</dcterms:modified>
</cp:coreProperties>
</file>