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9D" w:rsidRPr="008D5C01" w:rsidRDefault="009F179D" w:rsidP="006242EF">
      <w:pPr>
        <w:spacing w:line="360" w:lineRule="auto"/>
        <w:ind w:left="-567" w:firstLine="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 w:eastAsia="ru-RU" w:bidi="ar-SA"/>
        </w:rPr>
      </w:pPr>
      <w:bookmarkStart w:id="0" w:name="_GoBack"/>
      <w:r w:rsidRPr="008D5C01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 w:eastAsia="ru-RU" w:bidi="ar-SA"/>
        </w:rPr>
        <w:t xml:space="preserve"> </w:t>
      </w:r>
      <w:r w:rsidR="006242EF" w:rsidRPr="008D5C01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 w:eastAsia="ru-RU" w:bidi="ar-SA"/>
        </w:rPr>
        <w:t>И</w:t>
      </w:r>
      <w:r w:rsidRPr="008D5C01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 w:eastAsia="ru-RU" w:bidi="ar-SA"/>
        </w:rPr>
        <w:t>гр</w:t>
      </w:r>
      <w:r w:rsidR="006242EF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 w:eastAsia="ru-RU" w:bidi="ar-SA"/>
        </w:rPr>
        <w:t>ы</w:t>
      </w:r>
      <w:r w:rsidRPr="008D5C01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 w:eastAsia="ru-RU" w:bidi="ar-SA"/>
        </w:rPr>
        <w:t xml:space="preserve"> на развитие творческого воображения,</w:t>
      </w:r>
    </w:p>
    <w:p w:rsidR="009F179D" w:rsidRPr="008D5C01" w:rsidRDefault="009F179D" w:rsidP="006242EF">
      <w:pPr>
        <w:spacing w:line="360" w:lineRule="auto"/>
        <w:ind w:left="-567" w:firstLine="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ru-RU" w:eastAsia="ru-RU" w:bidi="ar-SA"/>
        </w:rPr>
        <w:t>сенсорных эталонов и мелкой моторики пальцев рук детей 2-3 лет</w:t>
      </w:r>
    </w:p>
    <w:bookmarkEnd w:id="0"/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«Котенок»</w:t>
      </w:r>
    </w:p>
    <w:p w:rsidR="006274FB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развивать творческое воображение, внимание, зрительный анализатор, мелкую моторику пальцев рук; учить детей с помощью цветных ниток рисовать различные предметы, по мере необходимости дорисовывать с помощью нетрадиционной техники рисования полный образ получившегося предмета.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цветные нитки,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минифланелеэкран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развивающая презентация «Забавный котенок»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Мой котенок хоть и мал,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Но игрив и прыток.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Вот что он нарисовал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 полу из ниток</w:t>
      </w:r>
    </w:p>
    <w:p w:rsidR="006274FB" w:rsidRPr="006242EF" w:rsidRDefault="006274FB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6274FB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«Ожившая клякса»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развивать творческое воображение, внимание, зрительный анализатор, мелкую моторику пальцев рук; учить детей видеть в пятне – кляксе различные предметы, по мере необходимости учить детей дорисовывать детали до полного образа увиденного предмета, с помощью нетрадиционной техники рисования.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ламинированные карточки, с изображением пятен различной формы, нетрадиционные материалы для рисования.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Краска на листок упала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Кляксу вмиг нарисовала.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Ты на кляксу посмотри,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Что в ней видишь, назови.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«Волшебники»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развивать творческое воображение, умение видеть, вглядываться, узнавать знакомые образы в пятне;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продолжать знакомить детей с приемом рисования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кляксографией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карточки с пятном-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кляксографией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изображающим различные предметы, карточки-картинки, с похожими на пятна предметами, презентация «волшебное пятно»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Вот волшебное пятно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Изображает что оно?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Это клякса, вот дела,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Скажи, на что похожа она.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«Волшебные картинки».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: развивать творческое воображение, умение видеть, вглядываться, узнавать знакомые образы в </w:t>
      </w:r>
      <w:proofErr w:type="spellStart"/>
      <w:proofErr w:type="gram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пятне;продолжать</w:t>
      </w:r>
      <w:proofErr w:type="spellEnd"/>
      <w:proofErr w:type="gram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формировать умения, связанные с художественно-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образнымотражением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предметов и явлений окружающей действительности; побуждать устанавливать сходство между кусочками ткани абстрактной формы и предметами, получая путем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дорисовывания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целостное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изображение,стремиться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 передаче цветовых оттенков.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карточки, с наклеенными кусочками ткани абстрактной формы, гуашь, палочки (ушные, палочки-тычки, развивающая презентация «Картинки»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 столе лежат картинки,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Все картинки половинки.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Ты картиночки сложи,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руки палочки возьми,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Дорисуй скорей картинки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Подари их все Маринке. (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Иринке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 т. д.)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«Расколдуем фигуры»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развивать воображение, внимание, память, зрительное восприятие. мелкую моторику пальцев рук;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побуждать устанавливать сходство между разными геометрическими формами и предметами;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 путем дорисовки получать цельное изображение.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карточки, с наклеенными на них геометрическими формами из цветной бумаги, гуашь, палитра, карточки-значки на каждого ребенка, нетрадиционный материал.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«Заколдованные фигуры»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развивать воображение детей, внимание, память, зрительное восприятие, мелкую моторику;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побуждать устанавливать сходство между разными геометрическими формами, предметами и явлениями окружающей действительности;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 путем дорисовки этих форм получит предметную картинку;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упражнять в свободном выборе изобразительных материалов.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lastRenderedPageBreak/>
        <w:t>Материал: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цветные карандаши, восковые мелки, гуашь, карточки, с изображением контуров геометрических фигур, развивающая презентация «Формы и фигуры»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«Узоры на камнях»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развивать воображение, внимание, память, зрительное восприятие, мелкую моторику пальцев рук;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 детей замечать красоту линий, различать характерные особенности форм, их многообразие;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карточки-фигурки различной формы (круг, квадрат, овал, треугольник, волнистые линии, клеящий карандаш, кисти, развивающая презентация «Камушки».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«К кому в гости мы идем? 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развивать воображение детей, внимание, память;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 детей представлять, по ощущениям, куда мы можем попасть в гости.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л: дорожки, длиной 2-2.5 метра, накрытые одинаковой фланелью: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мокрая, гладкая, поролоновая, с пришитыми рейками, пуговицами,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наклеенными камушками под фланелью.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«Кто в доме хозяин? 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развивать воображение детей, внимание, память, тактильные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ощущения, мелкую моторику пальцев рук;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домики, с вырезанными окошками по размеру руки ребенка,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шишки, камушки, орехи, кора и т. д., развивающая презентация «Домишки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для зверушек».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«Бабочки»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: развивать воображение, зрительное восприятие, внимание,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цветовосприятие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учить, с помощью различных отдельных деталей составлять целый образ;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 составлять узор.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карточки, с изображением бабочек, вырезанные отдельные детали для бабочек, развивающая презентация «Бабочки», стеклянная доска для рисования, таблицы с изображением бабочек.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lastRenderedPageBreak/>
        <w:t>«Игровой планшет»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развивать воображение, зрительное восприятие, мелкую моторику пальцев рук, внимание, память;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учить, с помощью цветных резинок составлять воображаемый предмет, придавая ему целостный образ.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квадратный планшет, с гвоздиками, цветные резинки, карточки – задания, стеклянная доска, развивающая презентация «Гвоздики»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«На кружочек посмотри, что увидел, назови»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развивать воображение, внимание, память, зрительное восприятие,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 детей видеть в кругах различные предметы,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учить, дорисовывая детали, составлять целый образ предмета (солнце,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яблоко, шар, мяч и т. д.)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: карточки с нарисованными кружками, карточки с изображением предметов круглой формы (шар, мяч, солнце, апельсин, солнце) и др., стеклянная доска для рисования, развивающая презентация «Волшебная фигура», отдельные детали для мозаики,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коврограф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для аппликации без наклеивания, карточки с кругами, реальные предметы, для пособия «волшебный рукав».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«Облачко воздушное, ветерку послушное»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развивать воображение, внимание, зрительное восприятие, мелкую моторику пальцев рук, тактильное восприятие;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 детей, дорисовывая детали, создавать предмет из готовой формы, использовать отдельные детали, для создания, увиденного ребенком предмета (аппликация без наклеивания, геометрическая мозаика и т. д</w:t>
      </w:r>
      <w:proofErr w:type="gram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) .</w:t>
      </w:r>
      <w:proofErr w:type="gramEnd"/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отдельные детали для мозаики, стеклянная доска для рисования,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коврограф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для аппликации без наклеивания, карточки с облаками, карточки с изображением предметов, различные предметы, для пособия «волшебный рукав» (мягкие, твердые, шершавые, шуршащие и др., развивающая презентация «Облачка», видеофильм «Как появляются облачка»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«Подарки для Кати»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развивать творческое воображение, внимание, зрительное восприятие, тактильные ощущения;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 видеть в изображенной детали различные предметы;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учить, дорисовывая детали, получать целый образ увиденного предмета.</w:t>
      </w:r>
    </w:p>
    <w:p w:rsidR="009F179D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lastRenderedPageBreak/>
        <w:t>Материа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л: карточки, изображением отдельных деталей, карточки, с изображением предметов, стеклянная доска для рисования, различные предметы, для пособия «волшебный рукав» (кукла, зайка, мяч, мишка и т. д.</w:t>
      </w:r>
      <w:proofErr w:type="gram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) .</w:t>
      </w:r>
      <w:proofErr w:type="gramEnd"/>
    </w:p>
    <w:p w:rsidR="008D5C01" w:rsidRPr="008D5C01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«Что я задумал?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развитие творческих способностей детей, зрительное восприятие;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 детей смешивать цвета, создавая новый оттенок.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краски, баночки для смешивания красок, колбочки для проведения опыта, стеклянная доска для рисования, карточки с оттенками цветов, карточки с предметами разных цветов и оттенков, развивающая презентация «Картинки – невидимки»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«Удивительные превращения»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развитие воображения, детской фантазии, творчества;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учить детей путем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дорисовывания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деталей создавать новый предмет.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стеклянная доска для рисования, бумага для монотипии, краски,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Карточки с кругами или другими геометрическими фигурами,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развивающая презентация «Я рисую ровный круг и много палочек вокруг»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«Отыщите мишки мёд».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развивать творчество, фантазию;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формирование устойчивого зрительного образа цвета, умение соотносить цвет с его названием;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 сравнивать предметы по цвету.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: картинка Миши, вырезанные по трафарету бочонки меда разного цвета, развивающая презентация «От, куда берется </w:t>
      </w:r>
      <w:proofErr w:type="gram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мед »</w:t>
      </w:r>
      <w:proofErr w:type="gram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коврограф</w:t>
      </w:r>
      <w:proofErr w:type="spellEnd"/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Мишка по лесу гулял,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Бочку с мёдом потерял.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Помоги, честной народ,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Отыскать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Мишуткин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мёд.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«Солнышко».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развивать творчество, </w:t>
      </w:r>
      <w:proofErr w:type="spellStart"/>
      <w:proofErr w:type="gram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фантазию;формирование</w:t>
      </w:r>
      <w:proofErr w:type="spellEnd"/>
      <w:proofErr w:type="gram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устойчивого зрительного образа цвета, умение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соотноситьцвет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 его названием;</w:t>
      </w:r>
    </w:p>
    <w:p w:rsidR="006274FB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: желтые круги, полоски желтой бумаги,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коврограф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бочонки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медажелтого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цвета, стеклянная доска для рисования, краски, </w:t>
      </w:r>
    </w:p>
    <w:p w:rsidR="009F179D" w:rsidRPr="008D5C01" w:rsidRDefault="006274FB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</w:t>
      </w:r>
      <w:r w:rsidR="009F179D"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азвивающая</w:t>
      </w:r>
      <w:r w:rsidRPr="006242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="009F179D"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презентация «Солнышко лучистое»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Солнце жёлтое вставало,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Жёлтые лучи пускало.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Разбежались жёлтые лучи.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Как они желты и горячи.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Уходило солнце на покой,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Забирало лучики с собой.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Ночь, на улице темно,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Люди спят уже давно.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«Следы солнышка».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развивать творчество, фантазию;</w:t>
      </w:r>
      <w:r w:rsidR="008D5C01" w:rsidRPr="006242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формирование устойчивого зрительного образа цвета, умение соотносить цвет с его названием;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 xml:space="preserve">Материал: 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развивающая презентация «Солнышко – ведрышко», полоски – лучи желтого цвета, стеклянная доска для рисования.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Солнышко шалило, лучики бросало,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Лучики бросало, следы оставляло.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Какие? (Жёлтые.)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«Положи камешки на место».</w:t>
      </w:r>
    </w:p>
    <w:p w:rsidR="006274FB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развивать творчество, </w:t>
      </w:r>
      <w:proofErr w:type="spellStart"/>
      <w:proofErr w:type="gram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фантазию;формирование</w:t>
      </w:r>
      <w:proofErr w:type="spellEnd"/>
      <w:proofErr w:type="gram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устойчивого зрительного образа цвета, умение соотносить цвет с его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названием;учить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чередовать геометрические фигуры по цвету.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карточки с прорезями соответствующие геометрическим фигурам, геометрические плоскостные фигуры, развивающая презентация «Каждой фигуре свое место»,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коврограф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«Стрелка, стрелка, покружись»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развивать творчество, фантазию;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формирование устойчивого зрительного образа цвета, умение соотносить цвет с его названием;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учить чередовать геометрические фигуры по цвету.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развивающая презентация «Фигуры на место», геометрические фигуры разного цвета.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Стрелка, стрелка, покружись,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Всем кружочкам покажись!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 какой тебе милей,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Укажи нам поскорей,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Стоп!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lastRenderedPageBreak/>
        <w:t>«</w:t>
      </w:r>
      <w:proofErr w:type="spellStart"/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Игровизор</w:t>
      </w:r>
      <w:proofErr w:type="spellEnd"/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развивать творческие способности, воображение, внимание, память, зрительное восприятие;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экран, карточки с заданием, фломастер, стеклянная доска для рисования, развивающая презентация.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«Составь дорожку»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формирование творческого мышления, фантазии, воображения,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зрительного восприятия, индивидуальности, глазомера,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развивать усидчивость, аккуратность, терпение.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палочки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Кюизенера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«Волшебная дощечка»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развивать творчество, воображение, зрительное восприятие,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тактильное ощущение, мелкую моторику пальцев рук.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стеклянная доска, плоскостные геометрические фигуры для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составления предметов, развивающая презентация «Сложи предмет»,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«Маленький дизайнер 1»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Цель:</w:t>
      </w:r>
      <w:r w:rsidR="008D5C01"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 xml:space="preserve"> 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формирование творчества, воображения, глазомера, зрительного восприятия, творческое начало, сенсомоторные координации.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: плоскостные геометрические фигуры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Воскобовича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различные</w:t>
      </w:r>
    </w:p>
    <w:p w:rsidR="009F179D" w:rsidRPr="006242EF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детали для составления композиции, развивающая презентация «Маленький дизайнер»</w:t>
      </w:r>
    </w:p>
    <w:p w:rsidR="008D5C01" w:rsidRPr="006242EF" w:rsidRDefault="008D5C01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«Вместе весело играть»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Цель: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развитие сенсорной культуры, логики, знаковой культуры, памяти, внимания, воображения, речи, творческих способностей.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 w:bidi="ar-SA"/>
        </w:rPr>
        <w:t>Материал</w:t>
      </w: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: палочки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Кюизенера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 блоки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Дьенеша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карточки с заданиями,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плоскостные изображения фигурок, </w:t>
      </w:r>
      <w:proofErr w:type="spellStart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коврограф</w:t>
      </w:r>
      <w:proofErr w:type="spellEnd"/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развивающие</w:t>
      </w:r>
    </w:p>
    <w:p w:rsidR="009F179D" w:rsidRPr="008D5C01" w:rsidRDefault="009F179D" w:rsidP="008D5C01">
      <w:p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D5C0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презентации «Мишка и мышка», «Домики» и т. д.</w:t>
      </w:r>
    </w:p>
    <w:p w:rsidR="00C43153" w:rsidRPr="009F179D" w:rsidRDefault="00C43153" w:rsidP="009F179D">
      <w:pPr>
        <w:ind w:firstLine="0"/>
        <w:rPr>
          <w:lang w:val="ru-RU"/>
        </w:rPr>
      </w:pPr>
    </w:p>
    <w:sectPr w:rsidR="00C43153" w:rsidRPr="009F179D" w:rsidSect="00C431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27" w:rsidRDefault="001A3C27" w:rsidP="008D5C01">
      <w:r>
        <w:separator/>
      </w:r>
    </w:p>
  </w:endnote>
  <w:endnote w:type="continuationSeparator" w:id="0">
    <w:p w:rsidR="001A3C27" w:rsidRDefault="001A3C27" w:rsidP="008D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550860"/>
      <w:docPartObj>
        <w:docPartGallery w:val="Page Numbers (Bottom of Page)"/>
        <w:docPartUnique/>
      </w:docPartObj>
    </w:sdtPr>
    <w:sdtEndPr/>
    <w:sdtContent>
      <w:p w:rsidR="008D5C01" w:rsidRDefault="001A3C27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6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D5C01" w:rsidRDefault="008D5C0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27" w:rsidRDefault="001A3C27" w:rsidP="008D5C01">
      <w:r>
        <w:separator/>
      </w:r>
    </w:p>
  </w:footnote>
  <w:footnote w:type="continuationSeparator" w:id="0">
    <w:p w:rsidR="001A3C27" w:rsidRDefault="001A3C27" w:rsidP="008D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9D"/>
    <w:rsid w:val="001A3C27"/>
    <w:rsid w:val="001F26BC"/>
    <w:rsid w:val="00386778"/>
    <w:rsid w:val="003E73C7"/>
    <w:rsid w:val="006242EF"/>
    <w:rsid w:val="006274FB"/>
    <w:rsid w:val="008D5C01"/>
    <w:rsid w:val="0092720C"/>
    <w:rsid w:val="009C6D0F"/>
    <w:rsid w:val="009F179D"/>
    <w:rsid w:val="00BD3780"/>
    <w:rsid w:val="00C43153"/>
    <w:rsid w:val="00C96A79"/>
    <w:rsid w:val="00D71233"/>
    <w:rsid w:val="00E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9F379-66FA-4430-BB5A-FBFD781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C7"/>
  </w:style>
  <w:style w:type="paragraph" w:styleId="1">
    <w:name w:val="heading 1"/>
    <w:basedOn w:val="a"/>
    <w:next w:val="a"/>
    <w:link w:val="10"/>
    <w:uiPriority w:val="9"/>
    <w:qFormat/>
    <w:rsid w:val="003E73C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3C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3C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3C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3C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3C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3C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3C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3C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C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3E73C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E73C7"/>
    <w:rPr>
      <w:rFonts w:asciiTheme="minorHAnsi"/>
      <w:i/>
      <w:iCs/>
      <w:sz w:val="24"/>
      <w:szCs w:val="24"/>
    </w:rPr>
  </w:style>
  <w:style w:type="character" w:styleId="a5">
    <w:name w:val="Emphasis"/>
    <w:uiPriority w:val="20"/>
    <w:qFormat/>
    <w:rsid w:val="003E73C7"/>
    <w:rPr>
      <w:b/>
      <w:bCs/>
      <w:i/>
      <w:iCs/>
      <w:color w:val="5A5A5A" w:themeColor="text1" w:themeTint="A5"/>
    </w:rPr>
  </w:style>
  <w:style w:type="paragraph" w:styleId="a6">
    <w:name w:val="No Spacing"/>
    <w:basedOn w:val="a"/>
    <w:link w:val="a7"/>
    <w:uiPriority w:val="1"/>
    <w:qFormat/>
    <w:rsid w:val="003E73C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3E73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E73C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73C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3C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E73C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E73C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73C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3C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E73C7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3E73C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3E73C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b">
    <w:name w:val="Strong"/>
    <w:basedOn w:val="a0"/>
    <w:uiPriority w:val="22"/>
    <w:qFormat/>
    <w:rsid w:val="003E73C7"/>
    <w:rPr>
      <w:b/>
      <w:bCs/>
      <w:spacing w:val="0"/>
    </w:rPr>
  </w:style>
  <w:style w:type="character" w:customStyle="1" w:styleId="a7">
    <w:name w:val="Без интервала Знак"/>
    <w:basedOn w:val="a0"/>
    <w:link w:val="a6"/>
    <w:uiPriority w:val="1"/>
    <w:rsid w:val="003E73C7"/>
  </w:style>
  <w:style w:type="paragraph" w:styleId="ac">
    <w:name w:val="List Paragraph"/>
    <w:basedOn w:val="a"/>
    <w:uiPriority w:val="34"/>
    <w:qFormat/>
    <w:rsid w:val="003E7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3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E73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E73C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E73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E73C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E73C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E73C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E73C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E73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E73C7"/>
    <w:pPr>
      <w:outlineLvl w:val="9"/>
    </w:pPr>
  </w:style>
  <w:style w:type="paragraph" w:customStyle="1" w:styleId="headline">
    <w:name w:val="headline"/>
    <w:basedOn w:val="a"/>
    <w:rsid w:val="009F179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F179D"/>
  </w:style>
  <w:style w:type="paragraph" w:styleId="af5">
    <w:name w:val="Normal (Web)"/>
    <w:basedOn w:val="a"/>
    <w:uiPriority w:val="99"/>
    <w:semiHidden/>
    <w:unhideWhenUsed/>
    <w:rsid w:val="009F179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8D5C0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D5C01"/>
  </w:style>
  <w:style w:type="paragraph" w:styleId="af8">
    <w:name w:val="footer"/>
    <w:basedOn w:val="a"/>
    <w:link w:val="af9"/>
    <w:uiPriority w:val="99"/>
    <w:unhideWhenUsed/>
    <w:rsid w:val="008D5C0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D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A99C-F2B5-4D7A-9719-4B273109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Город Детства АНО ДО</cp:lastModifiedBy>
  <cp:revision>7</cp:revision>
  <dcterms:created xsi:type="dcterms:W3CDTF">2016-01-24T04:05:00Z</dcterms:created>
  <dcterms:modified xsi:type="dcterms:W3CDTF">2016-08-03T07:28:00Z</dcterms:modified>
</cp:coreProperties>
</file>